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3" o:title="" type="tile"/>
    </v:background>
  </w:background>
  <w:body>
    <w:p w:rsidR="00363FB8" w:rsidRPr="00B832FA" w:rsidRDefault="00363FB8" w:rsidP="00811046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65.75pt;margin-top:11.6pt;width:376.65pt;height:37.4pt;rotation:2871196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" filled="f" stroked="f">
            <v:textbox>
              <w:txbxContent>
                <w:p w:rsidR="00363FB8" w:rsidRPr="00213454" w:rsidRDefault="00363FB8" w:rsidP="00213454">
                  <w:pPr>
                    <w:jc w:val="center"/>
                    <w:rPr>
                      <w:rFonts w:ascii="Arial" w:hAnsi="Arial" w:cs="Arial"/>
                      <w:b/>
                      <w:noProof/>
                      <w:sz w:val="48"/>
                      <w:szCs w:val="48"/>
                    </w:rPr>
                  </w:pPr>
                  <w:r w:rsidRPr="00213454">
                    <w:rPr>
                      <w:rFonts w:ascii="Arial" w:hAnsi="Arial" w:cs="Arial"/>
                      <w:b/>
                      <w:noProof/>
                      <w:sz w:val="48"/>
                      <w:szCs w:val="48"/>
                      <w:highlight w:val="yellow"/>
                    </w:rPr>
                    <w:t>Congratulation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margin-left:222.2pt;margin-top:.9pt;width:75.3pt;height:68.25pt;z-index:251657216;visibility:visible;mso-position-horizontal-relative:margin">
            <v:imagedata r:id="rId8" o:title=""/>
            <w10:wrap type="square" anchorx="margin"/>
          </v:shape>
        </w:pict>
      </w:r>
      <w:r w:rsidRPr="00B832FA">
        <w:t>Media Release</w:t>
      </w:r>
      <w:r>
        <w:t xml:space="preserve"> 14/10/2013</w:t>
      </w:r>
    </w:p>
    <w:p w:rsidR="00363FB8" w:rsidRPr="00B832FA" w:rsidRDefault="00363FB8" w:rsidP="00D5733A">
      <w:pPr>
        <w:rPr>
          <w:rFonts w:ascii="Arial" w:hAnsi="Arial" w:cs="Arial"/>
        </w:rPr>
      </w:pPr>
      <w:r>
        <w:rPr>
          <w:rFonts w:ascii="Arial" w:hAnsi="Arial" w:cs="Arial"/>
          <w:b/>
        </w:rPr>
        <w:br/>
      </w:r>
    </w:p>
    <w:p w:rsidR="00363FB8" w:rsidRPr="00DD0267" w:rsidRDefault="00363FB8" w:rsidP="005649B2">
      <w:pPr>
        <w:rPr>
          <w:sz w:val="20"/>
          <w:szCs w:val="20"/>
        </w:rPr>
      </w:pPr>
    </w:p>
    <w:p w:rsidR="00363FB8" w:rsidRDefault="00363FB8" w:rsidP="00FF77FC">
      <w:pPr>
        <w:spacing w:line="312" w:lineRule="auto"/>
        <w:jc w:val="center"/>
        <w:rPr>
          <w:rFonts w:ascii="Century Gothic" w:hAnsi="Century Gothic"/>
          <w:b/>
          <w:i/>
          <w:color w:val="0000FF"/>
          <w:sz w:val="36"/>
          <w:szCs w:val="36"/>
        </w:rPr>
      </w:pPr>
    </w:p>
    <w:p w:rsidR="00363FB8" w:rsidRPr="00FF77FC" w:rsidRDefault="00363FB8" w:rsidP="00FF77FC">
      <w:pPr>
        <w:spacing w:line="312" w:lineRule="auto"/>
        <w:jc w:val="center"/>
        <w:rPr>
          <w:rFonts w:ascii="Century Gothic" w:hAnsi="Century Gothic" w:cs="HelveticaNeue-Medium"/>
          <w:b/>
          <w:bCs/>
          <w:i/>
          <w:color w:val="0000FF"/>
          <w:sz w:val="36"/>
          <w:szCs w:val="36"/>
          <w:lang w:eastAsia="en-US"/>
        </w:rPr>
      </w:pPr>
      <w:r w:rsidRPr="00FF77FC">
        <w:rPr>
          <w:rFonts w:ascii="Century Gothic" w:hAnsi="Century Gothic"/>
          <w:b/>
          <w:i/>
          <w:color w:val="0000FF"/>
          <w:sz w:val="36"/>
          <w:szCs w:val="36"/>
        </w:rPr>
        <w:t xml:space="preserve">Local practice St George Family Medical Centre announced as winner in the </w:t>
      </w:r>
      <w:r w:rsidRPr="00FF77FC">
        <w:rPr>
          <w:rFonts w:ascii="Century Gothic" w:hAnsi="Century Gothic" w:cs="HelveticaNeue-Medium"/>
          <w:b/>
          <w:bCs/>
          <w:i/>
          <w:color w:val="0000FF"/>
          <w:sz w:val="36"/>
          <w:szCs w:val="36"/>
          <w:lang w:eastAsia="en-US"/>
        </w:rPr>
        <w:t>AGPAL Solo General Practice of the Year Award.</w:t>
      </w:r>
    </w:p>
    <w:p w:rsidR="00363FB8" w:rsidRPr="00D5733A" w:rsidRDefault="00363FB8" w:rsidP="00AE5628">
      <w:pPr>
        <w:tabs>
          <w:tab w:val="left" w:pos="2462"/>
        </w:tabs>
        <w:spacing w:line="312" w:lineRule="auto"/>
        <w:rPr>
          <w:rFonts w:ascii="HelveticaNeue-Medium" w:hAnsi="HelveticaNeue-Medium" w:cs="HelveticaNeue-Medium"/>
          <w:b/>
          <w:bCs/>
          <w:sz w:val="19"/>
          <w:szCs w:val="17"/>
          <w:lang w:eastAsia="en-US"/>
        </w:rPr>
      </w:pPr>
      <w:r w:rsidRPr="00D5733A">
        <w:rPr>
          <w:rFonts w:ascii="HelveticaNeue-Medium" w:hAnsi="HelveticaNeue-Medium" w:cs="HelveticaNeue-Medium"/>
          <w:b/>
          <w:bCs/>
          <w:sz w:val="19"/>
          <w:szCs w:val="17"/>
          <w:lang w:eastAsia="en-US"/>
        </w:rPr>
        <w:tab/>
      </w:r>
    </w:p>
    <w:p w:rsidR="00363FB8" w:rsidRDefault="00363FB8" w:rsidP="00FF77FC">
      <w:pPr>
        <w:spacing w:line="312" w:lineRule="auto"/>
        <w:jc w:val="center"/>
        <w:rPr>
          <w:rFonts w:cs="HelveticaNeue-Medium"/>
          <w:b/>
          <w:bCs/>
          <w:sz w:val="24"/>
          <w:lang w:eastAsia="en-US"/>
        </w:rPr>
      </w:pPr>
      <w:r w:rsidRPr="00392708">
        <w:rPr>
          <w:rFonts w:cs="Arial"/>
          <w:b/>
          <w:sz w:val="24"/>
        </w:rPr>
        <w:t xml:space="preserve">On Friday 27 September, at the International Health Care Conference Gala Dinner in Sydney, </w:t>
      </w:r>
      <w:r w:rsidRPr="00392708">
        <w:rPr>
          <w:b/>
          <w:sz w:val="24"/>
        </w:rPr>
        <w:t xml:space="preserve">St George Family Medical Centre, </w:t>
      </w:r>
      <w:r w:rsidRPr="00392708">
        <w:rPr>
          <w:rFonts w:cs="Arial"/>
          <w:b/>
          <w:sz w:val="24"/>
        </w:rPr>
        <w:t xml:space="preserve">was announced as the winner of the </w:t>
      </w:r>
      <w:r w:rsidRPr="00392708">
        <w:rPr>
          <w:rFonts w:cs="HelveticaNeue-Medium"/>
          <w:b/>
          <w:bCs/>
          <w:sz w:val="24"/>
          <w:lang w:eastAsia="en-US"/>
        </w:rPr>
        <w:t>AGPAL Solo General Practice of the</w:t>
      </w:r>
    </w:p>
    <w:p w:rsidR="00363FB8" w:rsidRPr="00392708" w:rsidRDefault="00363FB8" w:rsidP="00FF77FC">
      <w:pPr>
        <w:spacing w:line="312" w:lineRule="auto"/>
        <w:jc w:val="center"/>
        <w:rPr>
          <w:rFonts w:cs="Arial"/>
          <w:b/>
          <w:sz w:val="24"/>
        </w:rPr>
      </w:pPr>
      <w:r w:rsidRPr="00392708">
        <w:rPr>
          <w:rFonts w:cs="HelveticaNeue-Medium"/>
          <w:b/>
          <w:bCs/>
          <w:sz w:val="24"/>
          <w:lang w:eastAsia="en-US"/>
        </w:rPr>
        <w:t>Year Award.</w:t>
      </w:r>
    </w:p>
    <w:p w:rsidR="00363FB8" w:rsidRPr="00392708" w:rsidRDefault="00363FB8" w:rsidP="00392708">
      <w:pPr>
        <w:spacing w:line="312" w:lineRule="auto"/>
        <w:jc w:val="both"/>
        <w:rPr>
          <w:rFonts w:cs="Arial"/>
          <w:b/>
          <w:sz w:val="24"/>
        </w:rPr>
      </w:pPr>
      <w:r w:rsidRPr="00392708">
        <w:rPr>
          <w:rFonts w:cs="Arial"/>
          <w:b/>
          <w:sz w:val="24"/>
        </w:rPr>
        <w:t xml:space="preserve">The Australian General Practice Accreditation Limited (AGPAL) Awards recognise and reward quality within general practice which acknowledge and appreciate the dedication and continuing effort practices </w:t>
      </w:r>
      <w:bookmarkStart w:id="0" w:name="_GoBack"/>
      <w:bookmarkEnd w:id="0"/>
      <w:r w:rsidRPr="00392708">
        <w:rPr>
          <w:rFonts w:cs="Arial"/>
          <w:b/>
          <w:sz w:val="24"/>
        </w:rPr>
        <w:t xml:space="preserve">make towards quality improvement.  </w:t>
      </w:r>
    </w:p>
    <w:p w:rsidR="00363FB8" w:rsidRDefault="00363FB8" w:rsidP="00AE5628">
      <w:pPr>
        <w:spacing w:line="312" w:lineRule="auto"/>
        <w:rPr>
          <w:rFonts w:cs="Arial"/>
          <w:b/>
          <w:sz w:val="24"/>
        </w:rPr>
      </w:pPr>
    </w:p>
    <w:p w:rsidR="00363FB8" w:rsidRDefault="00363FB8" w:rsidP="00392708">
      <w:pPr>
        <w:spacing w:line="312" w:lineRule="auto"/>
        <w:ind w:left="-14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  <w:r w:rsidRPr="00392708">
        <w:rPr>
          <w:rFonts w:cs="Arial"/>
          <w:b/>
          <w:sz w:val="24"/>
        </w:rPr>
        <w:t xml:space="preserve">Dr Stephen Clark, Group CEO of AGPAL and </w:t>
      </w:r>
      <w:r w:rsidRPr="00392708">
        <w:rPr>
          <w:rFonts w:cs="Arial"/>
          <w:b/>
          <w:i/>
          <w:sz w:val="24"/>
        </w:rPr>
        <w:t xml:space="preserve">Quality Innovation Performance </w:t>
      </w:r>
      <w:r w:rsidRPr="00392708">
        <w:rPr>
          <w:rFonts w:cs="Arial"/>
          <w:b/>
          <w:sz w:val="24"/>
        </w:rPr>
        <w:t xml:space="preserve">(QIP) said that AGPAL </w:t>
      </w:r>
      <w:r>
        <w:rPr>
          <w:rFonts w:cs="Arial"/>
          <w:b/>
          <w:sz w:val="24"/>
        </w:rPr>
        <w:t xml:space="preserve">  </w:t>
      </w:r>
    </w:p>
    <w:p w:rsidR="00363FB8" w:rsidRDefault="00363FB8" w:rsidP="000C649C">
      <w:pPr>
        <w:spacing w:line="312" w:lineRule="auto"/>
        <w:ind w:left="-142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</w:t>
      </w:r>
      <w:r w:rsidRPr="00392708">
        <w:rPr>
          <w:rFonts w:cs="Arial"/>
          <w:b/>
          <w:sz w:val="24"/>
        </w:rPr>
        <w:t>received a number of outstanding nominations from AGPAL accredited practices.</w:t>
      </w:r>
    </w:p>
    <w:p w:rsidR="00363FB8" w:rsidRPr="00392708" w:rsidRDefault="00363FB8" w:rsidP="000C649C">
      <w:pPr>
        <w:spacing w:line="312" w:lineRule="auto"/>
        <w:ind w:left="-142"/>
        <w:jc w:val="both"/>
        <w:rPr>
          <w:rFonts w:cs="Arial"/>
          <w:b/>
          <w:sz w:val="24"/>
        </w:rPr>
      </w:pPr>
    </w:p>
    <w:p w:rsidR="00363FB8" w:rsidRPr="00392708" w:rsidRDefault="00363FB8" w:rsidP="00FF77FC">
      <w:pPr>
        <w:spacing w:line="312" w:lineRule="auto"/>
        <w:jc w:val="both"/>
        <w:rPr>
          <w:b/>
          <w:sz w:val="24"/>
        </w:rPr>
      </w:pPr>
      <w:r w:rsidRPr="00392708">
        <w:rPr>
          <w:b/>
          <w:sz w:val="24"/>
        </w:rPr>
        <w:t>“The AGPAL General Practice Awards recognise and reward the commitment that general practices make to quality improvement within a health care setting. I was privileged to gain a unique insight into the inspiring achievements taki</w:t>
      </w:r>
      <w:r>
        <w:rPr>
          <w:b/>
          <w:sz w:val="24"/>
        </w:rPr>
        <w:t xml:space="preserve">ng place within the health care </w:t>
      </w:r>
      <w:r w:rsidRPr="00392708">
        <w:rPr>
          <w:b/>
          <w:sz w:val="24"/>
        </w:rPr>
        <w:t>environment. I was proud to read about St George Family Medical Centre‘s nomination. Their dedication to general practice goes above and beyond expected standards.”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63FB8" w:rsidRPr="00FF77FC" w:rsidRDefault="00363FB8" w:rsidP="00FF77FC">
      <w:pPr>
        <w:spacing w:line="312" w:lineRule="auto"/>
        <w:rPr>
          <w:b/>
          <w:sz w:val="28"/>
          <w:szCs w:val="28"/>
        </w:rPr>
      </w:pPr>
      <w:r w:rsidRPr="00FF77FC">
        <w:rPr>
          <w:b/>
          <w:sz w:val="28"/>
          <w:szCs w:val="28"/>
        </w:rPr>
        <w:t>“I would like to thank all other practice nominees for sharing their stories and to</w:t>
      </w:r>
    </w:p>
    <w:p w:rsidR="00363FB8" w:rsidRPr="00392708" w:rsidRDefault="00363FB8" w:rsidP="00392708">
      <w:pPr>
        <w:spacing w:line="312" w:lineRule="auto"/>
        <w:jc w:val="center"/>
        <w:rPr>
          <w:b/>
          <w:i/>
          <w:color w:val="0000FF"/>
          <w:sz w:val="36"/>
          <w:szCs w:val="36"/>
        </w:rPr>
      </w:pPr>
      <w:r w:rsidRPr="00392708">
        <w:rPr>
          <w:b/>
          <w:i/>
          <w:color w:val="0000FF"/>
          <w:sz w:val="36"/>
          <w:szCs w:val="36"/>
        </w:rPr>
        <w:t>Congratulate</w:t>
      </w:r>
    </w:p>
    <w:p w:rsidR="00363FB8" w:rsidRDefault="00363FB8" w:rsidP="00392708">
      <w:pPr>
        <w:spacing w:line="312" w:lineRule="auto"/>
        <w:jc w:val="center"/>
        <w:rPr>
          <w:rFonts w:cs="HelveticaNeue-Medium"/>
          <w:b/>
          <w:bCs/>
          <w:i/>
          <w:color w:val="0000FF"/>
          <w:sz w:val="36"/>
          <w:szCs w:val="36"/>
          <w:lang w:eastAsia="en-US"/>
        </w:rPr>
      </w:pPr>
      <w:r w:rsidRPr="00392708">
        <w:rPr>
          <w:b/>
          <w:i/>
          <w:color w:val="0000FF"/>
          <w:sz w:val="36"/>
          <w:szCs w:val="36"/>
        </w:rPr>
        <w:t xml:space="preserve">St George Family Medical Centre for winning the </w:t>
      </w:r>
      <w:r w:rsidRPr="00392708">
        <w:rPr>
          <w:rFonts w:cs="HelveticaNeue-Medium"/>
          <w:b/>
          <w:bCs/>
          <w:i/>
          <w:color w:val="0000FF"/>
          <w:sz w:val="36"/>
          <w:szCs w:val="36"/>
          <w:lang w:eastAsia="en-US"/>
        </w:rPr>
        <w:t>AGPAL Solo General Practice of the Year Award</w:t>
      </w:r>
    </w:p>
    <w:p w:rsidR="00363FB8" w:rsidRPr="00392708" w:rsidRDefault="00363FB8" w:rsidP="00392708">
      <w:pPr>
        <w:spacing w:line="312" w:lineRule="auto"/>
        <w:jc w:val="center"/>
        <w:rPr>
          <w:b/>
          <w:i/>
          <w:sz w:val="32"/>
          <w:szCs w:val="32"/>
        </w:rPr>
      </w:pPr>
      <w:r w:rsidRPr="00392708">
        <w:rPr>
          <w:rFonts w:cs="HelveticaNeue-Medium"/>
          <w:b/>
          <w:bCs/>
          <w:i/>
          <w:sz w:val="32"/>
          <w:szCs w:val="32"/>
          <w:lang w:eastAsia="en-US"/>
        </w:rPr>
        <w:t>”</w:t>
      </w:r>
      <w:r w:rsidRPr="00392708">
        <w:rPr>
          <w:b/>
          <w:i/>
          <w:sz w:val="32"/>
          <w:szCs w:val="32"/>
        </w:rPr>
        <w:t xml:space="preserve"> Dr Clark said</w:t>
      </w:r>
      <w:r>
        <w:rPr>
          <w:b/>
          <w:i/>
          <w:sz w:val="32"/>
          <w:szCs w:val="32"/>
        </w:rPr>
        <w:t>”</w:t>
      </w:r>
    </w:p>
    <w:p w:rsidR="00363FB8" w:rsidRPr="00392708" w:rsidRDefault="00363FB8" w:rsidP="00FF77FC">
      <w:pPr>
        <w:spacing w:line="312" w:lineRule="auto"/>
        <w:jc w:val="both"/>
        <w:rPr>
          <w:b/>
          <w:sz w:val="24"/>
        </w:rPr>
      </w:pPr>
      <w:r w:rsidRPr="00392708">
        <w:rPr>
          <w:b/>
          <w:sz w:val="24"/>
        </w:rPr>
        <w:t>Award nominees</w:t>
      </w:r>
      <w:r w:rsidRPr="00392708">
        <w:rPr>
          <w:rFonts w:cs="Arial"/>
          <w:b/>
          <w:sz w:val="24"/>
        </w:rPr>
        <w:t xml:space="preserve"> submitted a nomination form self-assessing against key criteria. </w:t>
      </w:r>
      <w:r w:rsidRPr="00392708">
        <w:rPr>
          <w:b/>
          <w:sz w:val="24"/>
        </w:rPr>
        <w:t>The judging process to identify the finalists then winners and highly commended place getters was rigorous with a large number of nominations received.</w:t>
      </w:r>
    </w:p>
    <w:p w:rsidR="00363FB8" w:rsidRPr="00FF77FC" w:rsidRDefault="00363FB8" w:rsidP="00FF77FC">
      <w:pPr>
        <w:spacing w:line="312" w:lineRule="auto"/>
        <w:jc w:val="both"/>
        <w:rPr>
          <w:rFonts w:cs="Arial"/>
          <w:b/>
          <w:sz w:val="24"/>
          <w:lang w:eastAsia="en-US"/>
        </w:rPr>
      </w:pPr>
      <w:r w:rsidRPr="00392708">
        <w:rPr>
          <w:rFonts w:cs="Arial"/>
          <w:b/>
          <w:sz w:val="24"/>
          <w:lang w:eastAsia="en-US"/>
        </w:rPr>
        <w:t>With over fifteen years’ experience, AGPAL remains as Australia’s leading general practice accreditation provider. As a not-for-profit organisation, AGPAL is dedicated to delivering</w:t>
      </w:r>
      <w:r>
        <w:rPr>
          <w:rFonts w:cs="Arial"/>
          <w:b/>
          <w:sz w:val="24"/>
          <w:lang w:eastAsia="en-US"/>
        </w:rPr>
        <w:t xml:space="preserve"> </w:t>
      </w:r>
      <w:r w:rsidRPr="00392708">
        <w:rPr>
          <w:rFonts w:cs="Arial"/>
          <w:b/>
          <w:sz w:val="24"/>
          <w:lang w:eastAsia="en-US"/>
        </w:rPr>
        <w:t xml:space="preserve">accreditation services and support to assist general practices on their journey of continuous quality improvement. To learn more about AGPAL visit </w:t>
      </w:r>
      <w:hyperlink r:id="rId9" w:history="1">
        <w:r w:rsidRPr="00392708">
          <w:rPr>
            <w:rStyle w:val="Hyperlink"/>
            <w:rFonts w:cs="Arial"/>
            <w:b/>
            <w:color w:val="auto"/>
            <w:sz w:val="24"/>
            <w:u w:val="none"/>
            <w:lang w:eastAsia="en-US"/>
          </w:rPr>
          <w:t>www.agpal.com.au</w:t>
        </w:r>
      </w:hyperlink>
      <w:r>
        <w:rPr>
          <w:rFonts w:cs="Arial"/>
          <w:b/>
          <w:sz w:val="24"/>
          <w:lang w:eastAsia="en-US"/>
        </w:rPr>
        <w:t>.</w:t>
      </w:r>
    </w:p>
    <w:sectPr w:rsidR="00363FB8" w:rsidRPr="00FF77FC" w:rsidSect="00213454">
      <w:footerReference w:type="default" r:id="rId10"/>
      <w:pgSz w:w="12134" w:h="16840" w:code="9"/>
      <w:pgMar w:top="1361" w:right="851" w:bottom="249" w:left="851" w:header="680" w:footer="709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FB8" w:rsidRDefault="00363FB8" w:rsidP="00FF77FC">
      <w:pPr>
        <w:spacing w:line="240" w:lineRule="auto"/>
      </w:pPr>
      <w:r>
        <w:separator/>
      </w:r>
    </w:p>
  </w:endnote>
  <w:endnote w:type="continuationSeparator" w:id="0">
    <w:p w:rsidR="00363FB8" w:rsidRDefault="00363FB8" w:rsidP="00FF7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altName w:val="Calisto MT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Neue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B8" w:rsidRPr="00CC3E1B" w:rsidRDefault="00363FB8" w:rsidP="00FF77FC">
    <w:pPr>
      <w:spacing w:line="312" w:lineRule="auto"/>
      <w:jc w:val="center"/>
      <w:rPr>
        <w:rFonts w:cs="Arial"/>
        <w:b/>
        <w:sz w:val="20"/>
        <w:szCs w:val="20"/>
        <w:lang w:eastAsia="en-US"/>
      </w:rPr>
    </w:pPr>
    <w:r w:rsidRPr="00CC3E1B">
      <w:rPr>
        <w:rFonts w:cs="Arial"/>
        <w:b/>
        <w:sz w:val="20"/>
        <w:szCs w:val="20"/>
        <w:lang w:eastAsia="en-US"/>
      </w:rPr>
      <w:t>-Ends</w:t>
    </w:r>
    <w:r>
      <w:rPr>
        <w:rFonts w:cs="Arial"/>
        <w:b/>
        <w:sz w:val="20"/>
        <w:szCs w:val="20"/>
        <w:lang w:eastAsia="en-US"/>
      </w:rPr>
      <w:t>-</w:t>
    </w:r>
  </w:p>
  <w:p w:rsidR="00363FB8" w:rsidRDefault="00363F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FB8" w:rsidRDefault="00363FB8" w:rsidP="00FF77FC">
      <w:pPr>
        <w:spacing w:line="240" w:lineRule="auto"/>
      </w:pPr>
      <w:r>
        <w:separator/>
      </w:r>
    </w:p>
  </w:footnote>
  <w:footnote w:type="continuationSeparator" w:id="0">
    <w:p w:rsidR="00363FB8" w:rsidRDefault="00363FB8" w:rsidP="00FF7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6D9C"/>
    <w:multiLevelType w:val="hybridMultilevel"/>
    <w:tmpl w:val="73145F4A"/>
    <w:lvl w:ilvl="0" w:tplc="2474D96A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">
    <w:nsid w:val="3021228E"/>
    <w:multiLevelType w:val="hybridMultilevel"/>
    <w:tmpl w:val="94DC5B12"/>
    <w:lvl w:ilvl="0" w:tplc="2D50E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56EDE"/>
    <w:multiLevelType w:val="hybridMultilevel"/>
    <w:tmpl w:val="B2BC60C0"/>
    <w:lvl w:ilvl="0" w:tplc="9A1E189A">
      <w:start w:val="1"/>
      <w:numFmt w:val="decimal"/>
      <w:lvlText w:val="%1.1.1"/>
      <w:lvlJc w:val="left"/>
      <w:pPr>
        <w:ind w:left="319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4276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571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787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  <w:rPr>
        <w:rFonts w:cs="Times New Roman"/>
      </w:rPr>
    </w:lvl>
  </w:abstractNum>
  <w:abstractNum w:abstractNumId="4">
    <w:nsid w:val="6ADD7C8B"/>
    <w:multiLevelType w:val="hybridMultilevel"/>
    <w:tmpl w:val="89CCEEE0"/>
    <w:lvl w:ilvl="0" w:tplc="A3EE5CD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A1C12"/>
    <w:multiLevelType w:val="hybridMultilevel"/>
    <w:tmpl w:val="678E1FFE"/>
    <w:lvl w:ilvl="0" w:tplc="9FB0CD24">
      <w:start w:val="1"/>
      <w:numFmt w:val="decimal"/>
      <w:lvlText w:val="%1.1.1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BB4A6C"/>
    <w:multiLevelType w:val="hybridMultilevel"/>
    <w:tmpl w:val="948A1282"/>
    <w:lvl w:ilvl="0" w:tplc="8F5EB204">
      <w:start w:val="1"/>
      <w:numFmt w:val="decimal"/>
      <w:lvlText w:val="%1.1.1.1"/>
      <w:lvlJc w:val="left"/>
      <w:pPr>
        <w:ind w:left="140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7">
    <w:nsid w:val="7E4A3B8F"/>
    <w:multiLevelType w:val="hybridMultilevel"/>
    <w:tmpl w:val="709223D8"/>
    <w:lvl w:ilvl="0" w:tplc="7AAEC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0"/>
  </w:num>
  <w:num w:numId="10">
    <w:abstractNumId w:val="7"/>
  </w:num>
  <w:num w:numId="11">
    <w:abstractNumId w:val="4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9B2"/>
    <w:rsid w:val="0005076C"/>
    <w:rsid w:val="000B21AC"/>
    <w:rsid w:val="000C649C"/>
    <w:rsid w:val="001C118C"/>
    <w:rsid w:val="00213454"/>
    <w:rsid w:val="0024208C"/>
    <w:rsid w:val="00274E7F"/>
    <w:rsid w:val="00275A13"/>
    <w:rsid w:val="002F5178"/>
    <w:rsid w:val="0032603A"/>
    <w:rsid w:val="00327657"/>
    <w:rsid w:val="00363FB8"/>
    <w:rsid w:val="00392708"/>
    <w:rsid w:val="00393D17"/>
    <w:rsid w:val="00396424"/>
    <w:rsid w:val="00425D0F"/>
    <w:rsid w:val="00455CB8"/>
    <w:rsid w:val="005329FE"/>
    <w:rsid w:val="00545E34"/>
    <w:rsid w:val="005649B2"/>
    <w:rsid w:val="00581857"/>
    <w:rsid w:val="0058584A"/>
    <w:rsid w:val="005A6AD7"/>
    <w:rsid w:val="005D77F2"/>
    <w:rsid w:val="0061111C"/>
    <w:rsid w:val="006C79E2"/>
    <w:rsid w:val="006E4A62"/>
    <w:rsid w:val="007E1CB7"/>
    <w:rsid w:val="00811046"/>
    <w:rsid w:val="00822934"/>
    <w:rsid w:val="00852535"/>
    <w:rsid w:val="008A4F82"/>
    <w:rsid w:val="008C013B"/>
    <w:rsid w:val="00931950"/>
    <w:rsid w:val="0098275D"/>
    <w:rsid w:val="00A10358"/>
    <w:rsid w:val="00A644D5"/>
    <w:rsid w:val="00A9234A"/>
    <w:rsid w:val="00AE5628"/>
    <w:rsid w:val="00B04ECB"/>
    <w:rsid w:val="00B832FA"/>
    <w:rsid w:val="00BB02C4"/>
    <w:rsid w:val="00CA547E"/>
    <w:rsid w:val="00CC3E1B"/>
    <w:rsid w:val="00D43792"/>
    <w:rsid w:val="00D55709"/>
    <w:rsid w:val="00D5733A"/>
    <w:rsid w:val="00D61715"/>
    <w:rsid w:val="00D8106B"/>
    <w:rsid w:val="00D9154D"/>
    <w:rsid w:val="00DD0267"/>
    <w:rsid w:val="00E61F9C"/>
    <w:rsid w:val="00EA10C9"/>
    <w:rsid w:val="00EA7AB6"/>
    <w:rsid w:val="00F46193"/>
    <w:rsid w:val="00FB08B7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QIP Body"/>
    <w:qFormat/>
    <w:rsid w:val="005649B2"/>
    <w:pPr>
      <w:spacing w:line="288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118C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aliases w:val="Major headings"/>
    <w:basedOn w:val="Normal"/>
    <w:next w:val="Normal"/>
    <w:link w:val="Heading2Char"/>
    <w:uiPriority w:val="99"/>
    <w:qFormat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9"/>
    <w:qFormat/>
    <w:rsid w:val="00275A13"/>
    <w:pPr>
      <w:keepNext/>
      <w:keepLines/>
      <w:spacing w:before="100" w:beforeAutospacing="1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118C"/>
    <w:rPr>
      <w:rFonts w:cs="Times New Roman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aliases w:val="Major headings Char"/>
    <w:basedOn w:val="DefaultParagraphFont"/>
    <w:link w:val="Heading2"/>
    <w:uiPriority w:val="99"/>
    <w:locked/>
    <w:rsid w:val="00275A13"/>
    <w:rPr>
      <w:rFonts w:eastAsia="Times New Roman" w:cs="Times New Roman"/>
      <w:bCs/>
      <w:sz w:val="26"/>
      <w:szCs w:val="26"/>
    </w:rPr>
  </w:style>
  <w:style w:type="character" w:customStyle="1" w:styleId="Heading3Char">
    <w:name w:val="Heading 3 Char"/>
    <w:aliases w:val="Majority of headings Char"/>
    <w:basedOn w:val="DefaultParagraphFont"/>
    <w:link w:val="Heading3"/>
    <w:uiPriority w:val="99"/>
    <w:semiHidden/>
    <w:locked/>
    <w:rsid w:val="00275A13"/>
    <w:rPr>
      <w:rFonts w:ascii="Cambria" w:hAnsi="Cambria" w:cs="Times New Roman"/>
      <w:b/>
      <w:bCs/>
      <w:sz w:val="20"/>
      <w:szCs w:val="20"/>
    </w:rPr>
  </w:style>
  <w:style w:type="paragraph" w:styleId="NoSpacing">
    <w:name w:val="No Spacing"/>
    <w:aliases w:val="QIP Bullets"/>
    <w:link w:val="NoSpacingChar"/>
    <w:uiPriority w:val="99"/>
    <w:qFormat/>
    <w:rsid w:val="001C118C"/>
    <w:pPr>
      <w:numPr>
        <w:numId w:val="12"/>
      </w:numPr>
    </w:pPr>
    <w:rPr>
      <w:szCs w:val="24"/>
    </w:rPr>
  </w:style>
  <w:style w:type="paragraph" w:customStyle="1" w:styleId="QIP">
    <w:name w:val="QIP #"/>
    <w:basedOn w:val="ListParagraph"/>
    <w:link w:val="QIPChar"/>
    <w:uiPriority w:val="99"/>
    <w:rsid w:val="00D55709"/>
    <w:pPr>
      <w:spacing w:before="240"/>
      <w:ind w:left="1020" w:hanging="340"/>
    </w:pPr>
    <w:rPr>
      <w:b/>
    </w:rPr>
  </w:style>
  <w:style w:type="character" w:customStyle="1" w:styleId="QIPChar">
    <w:name w:val="QIP # Char"/>
    <w:basedOn w:val="DefaultParagraphFont"/>
    <w:link w:val="QIP"/>
    <w:uiPriority w:val="99"/>
    <w:locked/>
    <w:rsid w:val="00D55709"/>
    <w:rPr>
      <w:rFonts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D55709"/>
    <w:pPr>
      <w:ind w:left="720"/>
    </w:pPr>
  </w:style>
  <w:style w:type="paragraph" w:customStyle="1" w:styleId="QIPHeaderLevel4">
    <w:name w:val="QIP Header Level 4"/>
    <w:basedOn w:val="QIP"/>
    <w:link w:val="QIPHeaderLevel4Char"/>
    <w:uiPriority w:val="99"/>
    <w:rsid w:val="00D55709"/>
    <w:pPr>
      <w:ind w:left="1400" w:hanging="360"/>
    </w:pPr>
  </w:style>
  <w:style w:type="character" w:customStyle="1" w:styleId="QIPHeaderLevel4Char">
    <w:name w:val="QIP Header Level 4 Char"/>
    <w:basedOn w:val="QIPChar"/>
    <w:link w:val="QIPHeaderLevel4"/>
    <w:uiPriority w:val="99"/>
    <w:locked/>
    <w:rsid w:val="00D55709"/>
  </w:style>
  <w:style w:type="paragraph" w:customStyle="1" w:styleId="QIPHeadingLevel3">
    <w:name w:val="QIP # Heading Level 3"/>
    <w:basedOn w:val="ListParagraph"/>
    <w:link w:val="QIPHeadingLevel3Char"/>
    <w:uiPriority w:val="99"/>
    <w:rsid w:val="00D55709"/>
    <w:pPr>
      <w:spacing w:before="240"/>
      <w:ind w:left="1020" w:hanging="340"/>
    </w:pPr>
    <w:rPr>
      <w:b/>
    </w:rPr>
  </w:style>
  <w:style w:type="character" w:customStyle="1" w:styleId="QIPHeadingLevel3Char">
    <w:name w:val="QIP # Heading Level 3 Char"/>
    <w:basedOn w:val="DefaultParagraphFont"/>
    <w:link w:val="QIPHeadingLevel3"/>
    <w:uiPriority w:val="99"/>
    <w:locked/>
    <w:rsid w:val="00D55709"/>
    <w:rPr>
      <w:rFonts w:cs="Times New Roman"/>
      <w:b/>
      <w:sz w:val="20"/>
      <w:szCs w:val="20"/>
    </w:rPr>
  </w:style>
  <w:style w:type="paragraph" w:customStyle="1" w:styleId="QIPHeadingLevel4">
    <w:name w:val="QIP # Heading Level 4"/>
    <w:basedOn w:val="QIPHeadingLevel3"/>
    <w:link w:val="QIPHeadingLevel4Char"/>
    <w:uiPriority w:val="99"/>
    <w:rsid w:val="00D55709"/>
  </w:style>
  <w:style w:type="character" w:customStyle="1" w:styleId="QIPHeadingLevel4Char">
    <w:name w:val="QIP # Heading Level 4 Char"/>
    <w:basedOn w:val="QIPHeadingLevel3Char"/>
    <w:link w:val="QIPHeadingLevel4"/>
    <w:uiPriority w:val="99"/>
    <w:locked/>
    <w:rsid w:val="00D55709"/>
  </w:style>
  <w:style w:type="character" w:customStyle="1" w:styleId="NoSpacingChar">
    <w:name w:val="No Spacing Char"/>
    <w:aliases w:val="QIP Bullets Char"/>
    <w:basedOn w:val="DefaultParagraphFont"/>
    <w:link w:val="NoSpacing"/>
    <w:uiPriority w:val="99"/>
    <w:locked/>
    <w:rsid w:val="001C118C"/>
    <w:rPr>
      <w:rFonts w:cs="Times New Roman"/>
      <w:sz w:val="24"/>
      <w:szCs w:val="24"/>
      <w:lang w:val="en-AU" w:eastAsia="en-AU" w:bidi="ar-SA"/>
    </w:rPr>
  </w:style>
  <w:style w:type="paragraph" w:customStyle="1" w:styleId="QIPbullets">
    <w:name w:val="QIP bullets"/>
    <w:basedOn w:val="Normal"/>
    <w:link w:val="QIPbulletsChar"/>
    <w:uiPriority w:val="99"/>
    <w:rsid w:val="0032603A"/>
    <w:pPr>
      <w:ind w:left="340" w:hanging="340"/>
    </w:pPr>
    <w:rPr>
      <w:szCs w:val="22"/>
    </w:rPr>
  </w:style>
  <w:style w:type="character" w:customStyle="1" w:styleId="QIPbulletsChar">
    <w:name w:val="QIP bullets Char"/>
    <w:basedOn w:val="DefaultParagraphFont"/>
    <w:link w:val="QIPbullets"/>
    <w:uiPriority w:val="99"/>
    <w:locked/>
    <w:rsid w:val="0032603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rsid w:val="005649B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49B2"/>
    <w:rPr>
      <w:rFonts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5649B2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49B2"/>
    <w:rPr>
      <w:rFonts w:ascii="Arial" w:hAnsi="Arial" w:cs="Arial"/>
      <w:sz w:val="16"/>
      <w:szCs w:val="16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644D5"/>
    <w:rPr>
      <w:b/>
      <w:bCs/>
    </w:rPr>
  </w:style>
  <w:style w:type="character" w:styleId="Hyperlink">
    <w:name w:val="Hyperlink"/>
    <w:basedOn w:val="DefaultParagraphFont"/>
    <w:uiPriority w:val="99"/>
    <w:rsid w:val="00EA10C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F77F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77FC"/>
    <w:rPr>
      <w:rFonts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FF77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77FC"/>
    <w:rPr>
      <w:rFonts w:cs="Times New Roman"/>
      <w:sz w:val="24"/>
      <w:szCs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pa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329</Words>
  <Characters>1877</Characters>
  <Application>Microsoft Office Outlook</Application>
  <DocSecurity>0</DocSecurity>
  <Lines>0</Lines>
  <Paragraphs>0</Paragraphs>
  <ScaleCrop>false</ScaleCrop>
  <Company>AGPAL/QIP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14/10/2013</dc:title>
  <dc:subject/>
  <dc:creator>Danielle Kotkin</dc:creator>
  <cp:keywords/>
  <dc:description/>
  <cp:lastModifiedBy>w84325</cp:lastModifiedBy>
  <cp:revision>2</cp:revision>
  <cp:lastPrinted>2013-10-18T06:19:00Z</cp:lastPrinted>
  <dcterms:created xsi:type="dcterms:W3CDTF">2014-01-16T02:36:00Z</dcterms:created>
  <dcterms:modified xsi:type="dcterms:W3CDTF">2014-01-16T02:36:00Z</dcterms:modified>
</cp:coreProperties>
</file>